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1DC" w:rsidRDefault="002151DC" w:rsidP="002151DC">
      <w:hyperlink r:id="rId4" w:tooltip="pvp.giustizia.it" w:history="1">
        <w:r>
          <w:rPr>
            <w:rStyle w:val="Collegamentoipertestuale"/>
          </w:rPr>
          <w:t>https://pvp.giustizia.it/pvp/it/dettaglio_annuncio.page?contentId=LTT8593630&amp;idInserzione=2051333</w:t>
        </w:r>
      </w:hyperlink>
    </w:p>
    <w:p w:rsidR="002151DC" w:rsidRDefault="002151DC" w:rsidP="002151DC"/>
    <w:p w:rsidR="002151DC" w:rsidRDefault="002151DC" w:rsidP="002151DC">
      <w:hyperlink r:id="rId5" w:tooltip="pbg.fallcoaste.it" w:history="1">
        <w:r>
          <w:rPr>
            <w:rStyle w:val="Collegamentoipertestuale"/>
          </w:rPr>
          <w:t>https://pbg.fallcoaste.it/avviso-vendita/compendio-immobiliare-con-destinazione-ad-uso-terziario-sito-in-napoli-764922.html</w:t>
        </w:r>
      </w:hyperlink>
    </w:p>
    <w:p w:rsidR="002151DC" w:rsidRDefault="002151DC" w:rsidP="002151DC"/>
    <w:p w:rsidR="002151DC" w:rsidRDefault="002151DC" w:rsidP="002151DC">
      <w:hyperlink r:id="rId6" w:tooltip="pbg.fallcoaste.it" w:history="1">
        <w:r>
          <w:rPr>
            <w:rStyle w:val="Collegamentoipertestuale"/>
          </w:rPr>
          <w:t>https://pbg.fallcoaste.it/vendita/compendio-immobiliare-con-destinazione-ad-uso-terziario-sito-in-napoli-al-civico-37-e-della-via-ponte-dei-francesi-764972.html</w:t>
        </w:r>
      </w:hyperlink>
    </w:p>
    <w:p w:rsidR="002151DC" w:rsidRDefault="002151DC" w:rsidP="002151DC"/>
    <w:p w:rsidR="002151DC" w:rsidRPr="002151DC" w:rsidRDefault="002151DC" w:rsidP="002151DC">
      <w:hyperlink r:id="rId7" w:tooltip="www.pbgsrl.it" w:history="1">
        <w:r w:rsidRPr="002151DC">
          <w:rPr>
            <w:rStyle w:val="Collegamentoipertestuale"/>
          </w:rPr>
          <w:t>https://www.pbgsrl.it/it_IT/procedura/1310/compendio-immobiliare-con-destinazione-ad-uso-terziario-sito-in-napoli-fallto-372022</w:t>
        </w:r>
      </w:hyperlink>
    </w:p>
    <w:p w:rsidR="00690FC6" w:rsidRDefault="00690FC6"/>
    <w:sectPr w:rsidR="00690F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DC"/>
    <w:rsid w:val="002151DC"/>
    <w:rsid w:val="00690FC6"/>
    <w:rsid w:val="0081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E2431-7B9C-4192-831B-0516BCC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51D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151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lsand.esvalabs.com/?u=https%3A%2F%2Fwww.pbgsrl.it%2Fit_IT%2Fprocedura%2F1310%2Fcompendio-immobiliare-con-destinazione-ad-uso-terziario-sito-in-napoli-fallto-372022&amp;e=c25ad0a8&amp;h=a1392fb5&amp;f=y&amp;p=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sand.esvalabs.com/?u=https%3A%2F%2Fpbg.fallcoaste.it%2Fvendita%2Fcompendio-immobiliare-con-destinazione-ad-uso-terziario-sito-in-napoli-al-civico-37-e-della-via-ponte-dei-francesi-764972.html&amp;e=c25ad0a8&amp;h=c0a228ef&amp;f=y&amp;p=n" TargetMode="External"/><Relationship Id="rId5" Type="http://schemas.openxmlformats.org/officeDocument/2006/relationships/hyperlink" Target="https://urlsand.esvalabs.com/?u=https%3A%2F%2Fpbg.fallcoaste.it%2Favviso-vendita%2Fcompendio-immobiliare-con-destinazione-ad-uso-terziario-sito-in-napoli-764922.html&amp;e=c25ad0a8&amp;h=3aea5f34&amp;f=y&amp;p=n" TargetMode="External"/><Relationship Id="rId4" Type="http://schemas.openxmlformats.org/officeDocument/2006/relationships/hyperlink" Target="https://urlsand.esvalabs.com/?u=https%3A%2F%2Fpvp.giustizia.it%2Fpvp%2Fit%2Fdettaglio_annuncio.page%3FcontentId%3DLTT8593630%26idInserzione%3D2051333&amp;e=c25ad0a8&amp;h=0f31f0cb&amp;f=y&amp;p=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info@astemobili.it</dc:creator>
  <cp:keywords/>
  <dc:description/>
  <cp:lastModifiedBy>info@astemobili.it</cp:lastModifiedBy>
  <cp:revision>1</cp:revision>
  <dcterms:created xsi:type="dcterms:W3CDTF">2024-01-24T12:32:00Z</dcterms:created>
  <dcterms:modified xsi:type="dcterms:W3CDTF">2024-01-24T12:33:00Z</dcterms:modified>
</cp:coreProperties>
</file>