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832" w:rsidRPr="002862A9" w:rsidRDefault="00015F79" w:rsidP="00B074FE">
      <w:pPr>
        <w:pStyle w:val="Default"/>
        <w:framePr w:w="10995" w:wrap="auto" w:vAnchor="page" w:hAnchor="page" w:x="1008" w:y="1368"/>
        <w:spacing w:after="180"/>
        <w:ind w:left="426" w:right="332"/>
        <w:rPr>
          <w:rFonts w:ascii="Times New Roman" w:hAnsi="Times New Roman" w:cs="Times New Roman"/>
        </w:rPr>
      </w:pPr>
      <w:r w:rsidRPr="002862A9">
        <w:rPr>
          <w:rFonts w:ascii="Times New Roman" w:hAnsi="Times New Roman" w:cs="Times New Roman"/>
          <w:noProof/>
        </w:rPr>
        <w:drawing>
          <wp:inline distT="0" distB="0" distL="0" distR="0">
            <wp:extent cx="6477635" cy="9531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635" cy="95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832" w:rsidRPr="000D2BF7" w:rsidRDefault="000B1832" w:rsidP="00B074FE">
      <w:pPr>
        <w:pStyle w:val="Default"/>
        <w:framePr w:w="1494" w:wrap="auto" w:vAnchor="page" w:hAnchor="page" w:x="1037" w:y="3157"/>
        <w:ind w:left="426" w:right="332"/>
        <w:rPr>
          <w:rFonts w:asciiTheme="majorHAnsi" w:hAnsiTheme="majorHAnsi" w:cs="Times New Roman"/>
        </w:rPr>
      </w:pPr>
      <w:r w:rsidRPr="000D2BF7">
        <w:rPr>
          <w:rFonts w:asciiTheme="majorHAnsi" w:hAnsiTheme="majorHAnsi" w:cs="Times New Roman"/>
        </w:rPr>
        <w:t xml:space="preserve">In A.S. </w:t>
      </w:r>
    </w:p>
    <w:p w:rsidR="000B1832" w:rsidRPr="000D2BF7" w:rsidRDefault="000B1832" w:rsidP="002F5CAB">
      <w:pPr>
        <w:pStyle w:val="Default"/>
        <w:framePr w:w="3132" w:wrap="auto" w:vAnchor="page" w:hAnchor="page" w:x="1037" w:y="3416"/>
        <w:ind w:left="426" w:right="332"/>
        <w:rPr>
          <w:rFonts w:asciiTheme="majorHAnsi" w:hAnsiTheme="majorHAnsi" w:cs="Times New Roman"/>
        </w:rPr>
      </w:pPr>
      <w:r w:rsidRPr="000D2BF7">
        <w:rPr>
          <w:rFonts w:asciiTheme="majorHAnsi" w:hAnsiTheme="majorHAnsi" w:cs="Times New Roman"/>
        </w:rPr>
        <w:t>D.L. 23/12/2003 n</w:t>
      </w:r>
      <w:r w:rsidR="000D2BF7">
        <w:rPr>
          <w:rFonts w:asciiTheme="majorHAnsi" w:hAnsiTheme="majorHAnsi" w:cs="Times New Roman"/>
        </w:rPr>
        <w:t>.</w:t>
      </w:r>
      <w:r w:rsidRPr="000D2BF7">
        <w:rPr>
          <w:rFonts w:asciiTheme="majorHAnsi" w:hAnsiTheme="majorHAnsi" w:cs="Times New Roman"/>
        </w:rPr>
        <w:t xml:space="preserve"> 347 </w:t>
      </w:r>
    </w:p>
    <w:p w:rsidR="00B074FE" w:rsidRDefault="00B074FE" w:rsidP="00B270BC">
      <w:pPr>
        <w:pStyle w:val="Titolo2"/>
        <w:spacing w:line="300" w:lineRule="exact"/>
        <w:ind w:left="426" w:right="332"/>
        <w:rPr>
          <w:rFonts w:ascii="Times New Roman" w:hAnsi="Times New Roman"/>
          <w:sz w:val="24"/>
          <w:szCs w:val="24"/>
        </w:rPr>
      </w:pPr>
    </w:p>
    <w:p w:rsidR="00A7022B" w:rsidRDefault="00A7022B" w:rsidP="00A7022B"/>
    <w:p w:rsidR="00A7022B" w:rsidRPr="00095657" w:rsidRDefault="000D2BF7" w:rsidP="000D2BF7">
      <w:pPr>
        <w:spacing w:line="360" w:lineRule="auto"/>
        <w:ind w:left="709"/>
        <w:jc w:val="both"/>
        <w:rPr>
          <w:b/>
          <w:sz w:val="24"/>
          <w:szCs w:val="24"/>
        </w:rPr>
      </w:pPr>
      <w:r w:rsidRPr="00095657">
        <w:rPr>
          <w:b/>
          <w:sz w:val="24"/>
          <w:szCs w:val="24"/>
        </w:rPr>
        <w:t>INVITO</w:t>
      </w:r>
      <w:r w:rsidR="00A7022B" w:rsidRPr="00095657">
        <w:rPr>
          <w:b/>
          <w:sz w:val="24"/>
          <w:szCs w:val="24"/>
        </w:rPr>
        <w:t xml:space="preserve"> </w:t>
      </w:r>
      <w:r w:rsidR="00C874B0">
        <w:rPr>
          <w:b/>
          <w:sz w:val="24"/>
          <w:szCs w:val="24"/>
        </w:rPr>
        <w:t>A MANIFESTARE</w:t>
      </w:r>
      <w:r w:rsidR="00A7022B" w:rsidRPr="00095657">
        <w:rPr>
          <w:b/>
          <w:sz w:val="24"/>
          <w:szCs w:val="24"/>
        </w:rPr>
        <w:t xml:space="preserve"> </w:t>
      </w:r>
      <w:r w:rsidR="00C874B0">
        <w:rPr>
          <w:b/>
          <w:sz w:val="24"/>
          <w:szCs w:val="24"/>
        </w:rPr>
        <w:t>INTERESSE</w:t>
      </w:r>
      <w:r w:rsidR="00A7022B" w:rsidRPr="00095657">
        <w:rPr>
          <w:b/>
          <w:sz w:val="24"/>
          <w:szCs w:val="24"/>
        </w:rPr>
        <w:t xml:space="preserve"> </w:t>
      </w:r>
      <w:r w:rsidR="00C874B0">
        <w:rPr>
          <w:b/>
          <w:sz w:val="24"/>
          <w:szCs w:val="24"/>
        </w:rPr>
        <w:t>AL</w:t>
      </w:r>
      <w:r w:rsidR="00A7022B" w:rsidRPr="00095657">
        <w:rPr>
          <w:b/>
          <w:sz w:val="24"/>
          <w:szCs w:val="24"/>
        </w:rPr>
        <w:t xml:space="preserve">L’ACQUISTO DEI </w:t>
      </w:r>
      <w:r w:rsidRPr="00095657">
        <w:rPr>
          <w:b/>
          <w:sz w:val="24"/>
          <w:szCs w:val="24"/>
        </w:rPr>
        <w:t>BEN</w:t>
      </w:r>
      <w:r w:rsidR="00A7022B" w:rsidRPr="00095657">
        <w:rPr>
          <w:b/>
          <w:sz w:val="24"/>
          <w:szCs w:val="24"/>
        </w:rPr>
        <w:t xml:space="preserve">I </w:t>
      </w:r>
      <w:r w:rsidRPr="00095657">
        <w:rPr>
          <w:b/>
          <w:sz w:val="24"/>
          <w:szCs w:val="24"/>
        </w:rPr>
        <w:t>FACENTI PARTE DEL</w:t>
      </w:r>
      <w:r w:rsidR="00A7022B" w:rsidRPr="00095657">
        <w:rPr>
          <w:b/>
          <w:sz w:val="24"/>
          <w:szCs w:val="24"/>
        </w:rPr>
        <w:t xml:space="preserve"> MAGAZZINO DI </w:t>
      </w:r>
      <w:r w:rsidRPr="00095657">
        <w:rPr>
          <w:b/>
          <w:sz w:val="24"/>
          <w:szCs w:val="24"/>
        </w:rPr>
        <w:t xml:space="preserve">PROPRIETÀ DELLA </w:t>
      </w:r>
      <w:r w:rsidR="00A7022B" w:rsidRPr="00095657">
        <w:rPr>
          <w:b/>
          <w:sz w:val="24"/>
          <w:szCs w:val="24"/>
        </w:rPr>
        <w:t xml:space="preserve">FIREMA TRASPORTI SPA </w:t>
      </w:r>
      <w:r w:rsidRPr="00095657">
        <w:rPr>
          <w:b/>
          <w:sz w:val="24"/>
          <w:szCs w:val="24"/>
        </w:rPr>
        <w:t>IN</w:t>
      </w:r>
      <w:r w:rsidR="00A7022B" w:rsidRPr="00095657">
        <w:rPr>
          <w:b/>
          <w:sz w:val="24"/>
          <w:szCs w:val="24"/>
        </w:rPr>
        <w:t xml:space="preserve"> AMMINISTRAZIONE STRAORDINARIA </w:t>
      </w:r>
      <w:r w:rsidRPr="00095657">
        <w:rPr>
          <w:b/>
          <w:sz w:val="24"/>
          <w:szCs w:val="24"/>
        </w:rPr>
        <w:t>EX D.L. 347/2003</w:t>
      </w:r>
    </w:p>
    <w:p w:rsidR="00A7022B" w:rsidRPr="003A29B8" w:rsidRDefault="00A7022B" w:rsidP="000D2BF7">
      <w:pPr>
        <w:spacing w:line="360" w:lineRule="auto"/>
        <w:ind w:left="709"/>
        <w:jc w:val="center"/>
        <w:rPr>
          <w:sz w:val="24"/>
          <w:szCs w:val="24"/>
        </w:rPr>
      </w:pPr>
      <w:r w:rsidRPr="003A29B8">
        <w:rPr>
          <w:sz w:val="24"/>
          <w:szCs w:val="24"/>
        </w:rPr>
        <w:t>PREMESSO CHE</w:t>
      </w:r>
    </w:p>
    <w:p w:rsidR="00A7022B" w:rsidRPr="003A29B8" w:rsidRDefault="00A7022B" w:rsidP="000D2BF7">
      <w:pPr>
        <w:pStyle w:val="Paragrafoelenco"/>
        <w:numPr>
          <w:ilvl w:val="0"/>
          <w:numId w:val="9"/>
        </w:numPr>
        <w:spacing w:line="360" w:lineRule="auto"/>
        <w:ind w:left="709"/>
        <w:jc w:val="both"/>
      </w:pPr>
      <w:r w:rsidRPr="003A29B8">
        <w:t>In data 30 luglio 2010 Firema Trasporti S</w:t>
      </w:r>
      <w:r w:rsidR="00516A1A">
        <w:t>.</w:t>
      </w:r>
      <w:r w:rsidRPr="003A29B8">
        <w:t>p</w:t>
      </w:r>
      <w:r w:rsidR="00516A1A">
        <w:t>.</w:t>
      </w:r>
      <w:r w:rsidRPr="003A29B8">
        <w:t>A</w:t>
      </w:r>
      <w:r w:rsidR="00516A1A">
        <w:t>.</w:t>
      </w:r>
      <w:r w:rsidRPr="003A29B8">
        <w:t xml:space="preserve"> </w:t>
      </w:r>
      <w:r w:rsidR="00516A1A" w:rsidRPr="00E87A56">
        <w:t>(“Firema”)</w:t>
      </w:r>
      <w:r w:rsidR="00516A1A">
        <w:t xml:space="preserve"> </w:t>
      </w:r>
      <w:r w:rsidRPr="003A29B8">
        <w:t>ha depositato istanza di ammissione alla procedura di amministrazione straordinaria, ai sensi e per gli effetti del Decreto legge 23 dicembre 2003, n. 347, ricorrendo lo stato di insolvenza e i requisiti dimensionali previsti dall’art. 1 del medesimo decreto;</w:t>
      </w:r>
    </w:p>
    <w:p w:rsidR="00A7022B" w:rsidRDefault="00CF06D2" w:rsidP="000D2BF7">
      <w:pPr>
        <w:pStyle w:val="Paragrafoelenco"/>
        <w:numPr>
          <w:ilvl w:val="0"/>
          <w:numId w:val="9"/>
        </w:numPr>
        <w:spacing w:line="360" w:lineRule="auto"/>
        <w:ind w:left="709"/>
        <w:jc w:val="both"/>
      </w:pPr>
      <w:r w:rsidRPr="003A29B8">
        <w:t>In data 2 agosto 2010, il Ministero dello Sviluppo Economico ha disposto con decreto l’ammissione della Società alla procedura di a</w:t>
      </w:r>
      <w:bookmarkStart w:id="0" w:name="_GoBack"/>
      <w:bookmarkEnd w:id="0"/>
      <w:r w:rsidRPr="003A29B8">
        <w:t xml:space="preserve">mministrazione straordinaria delle grandi imprese in stato di insolvenza ed ha contestualmente nominato quale Commissario Straordinario </w:t>
      </w:r>
      <w:r w:rsidR="002215F9">
        <w:t xml:space="preserve">(“Commissario”) </w:t>
      </w:r>
      <w:r w:rsidRPr="003A29B8">
        <w:t>l’Avv. Ernesto Stajano;</w:t>
      </w:r>
    </w:p>
    <w:p w:rsidR="00C874B0" w:rsidRPr="003A29B8" w:rsidRDefault="00C874B0" w:rsidP="000D2BF7">
      <w:pPr>
        <w:pStyle w:val="Paragrafoelenco"/>
        <w:numPr>
          <w:ilvl w:val="0"/>
          <w:numId w:val="9"/>
        </w:numPr>
        <w:spacing w:line="360" w:lineRule="auto"/>
        <w:ind w:left="709"/>
        <w:jc w:val="both"/>
      </w:pPr>
      <w:r>
        <w:t>Con provvedimento del 18 marzo 2011 il Ministero dello Sviluppo Economico ha approvato il Programma di cessione proposto dal Commissario Straordinario;</w:t>
      </w:r>
    </w:p>
    <w:p w:rsidR="00CF06D2" w:rsidRPr="003A29B8" w:rsidRDefault="001233B6" w:rsidP="000D2BF7">
      <w:pPr>
        <w:pStyle w:val="Paragrafoelenco"/>
        <w:numPr>
          <w:ilvl w:val="0"/>
          <w:numId w:val="9"/>
        </w:numPr>
        <w:spacing w:line="360" w:lineRule="auto"/>
        <w:ind w:left="709"/>
        <w:jc w:val="both"/>
      </w:pPr>
      <w:r w:rsidRPr="003A29B8">
        <w:t>Con atto notarile del 9 luglio 2015 del notaio Guido Bolognesi in Roma, rep. 45377 e raccolta 17826, la Titagarh Firema Adler S</w:t>
      </w:r>
      <w:r w:rsidR="00C874B0">
        <w:t>.</w:t>
      </w:r>
      <w:r w:rsidRPr="003A29B8">
        <w:t>p</w:t>
      </w:r>
      <w:r w:rsidR="00C874B0">
        <w:t>.</w:t>
      </w:r>
      <w:r w:rsidRPr="003A29B8">
        <w:t>A</w:t>
      </w:r>
      <w:r w:rsidR="00C874B0">
        <w:t>.</w:t>
      </w:r>
      <w:r w:rsidRPr="003A29B8">
        <w:t xml:space="preserve"> con sede legale in Milano, Via </w:t>
      </w:r>
      <w:proofErr w:type="spellStart"/>
      <w:r w:rsidRPr="003A29B8">
        <w:t>Triboniano</w:t>
      </w:r>
      <w:proofErr w:type="spellEnd"/>
      <w:r w:rsidRPr="003A29B8">
        <w:t xml:space="preserve"> 220, e sede operativa ed amministrativa in Caserta, via Provinciale Appia località </w:t>
      </w:r>
      <w:proofErr w:type="spellStart"/>
      <w:r w:rsidRPr="003A29B8">
        <w:t>Ponteselice</w:t>
      </w:r>
      <w:proofErr w:type="spellEnd"/>
      <w:r w:rsidRPr="003A29B8">
        <w:t>, ha acquisito</w:t>
      </w:r>
      <w:r w:rsidR="005008A6">
        <w:t xml:space="preserve"> un ramo d’azienda, ed in particolare non il magazzino materiali oggetto del presente invito</w:t>
      </w:r>
      <w:r w:rsidRPr="003A29B8">
        <w:t>;</w:t>
      </w:r>
    </w:p>
    <w:p w:rsidR="000B6D25" w:rsidRPr="003A29B8" w:rsidRDefault="001233B6" w:rsidP="00047A65">
      <w:pPr>
        <w:pStyle w:val="Paragrafoelenco"/>
        <w:numPr>
          <w:ilvl w:val="0"/>
          <w:numId w:val="9"/>
        </w:numPr>
        <w:spacing w:line="360" w:lineRule="auto"/>
        <w:ind w:left="709"/>
        <w:jc w:val="both"/>
      </w:pPr>
      <w:r w:rsidRPr="003A29B8">
        <w:t xml:space="preserve">Con incarico affidato dalla Procedura in data 7 aprile 2017, l’Ing. Francesco </w:t>
      </w:r>
      <w:proofErr w:type="spellStart"/>
      <w:r w:rsidRPr="003A29B8">
        <w:t>Scavelli</w:t>
      </w:r>
      <w:proofErr w:type="spellEnd"/>
      <w:r w:rsidRPr="003A29B8">
        <w:t xml:space="preserve"> ha redatto una relazione di consulenza tecnica giurata per la determinazione del più probabile valore di mercato dei materiali costituenti il magazzino della Firema Trasporti S</w:t>
      </w:r>
      <w:r w:rsidR="002215F9">
        <w:t>.</w:t>
      </w:r>
      <w:r w:rsidRPr="003A29B8">
        <w:t>p</w:t>
      </w:r>
      <w:r w:rsidR="002215F9">
        <w:t>.</w:t>
      </w:r>
      <w:r w:rsidRPr="003A29B8">
        <w:t>A</w:t>
      </w:r>
      <w:r w:rsidR="002215F9">
        <w:t>.</w:t>
      </w:r>
      <w:r w:rsidRPr="003A29B8">
        <w:t xml:space="preserve"> </w:t>
      </w:r>
      <w:r w:rsidRPr="00150BBE">
        <w:rPr>
          <w:i/>
        </w:rPr>
        <w:t>ante</w:t>
      </w:r>
      <w:r w:rsidRPr="003A29B8">
        <w:t xml:space="preserve"> amministrazione straordinaria (aggiornato al 31 dicembre 2016) dichiarato </w:t>
      </w:r>
      <w:r w:rsidRPr="003A29B8">
        <w:lastRenderedPageBreak/>
        <w:t xml:space="preserve">esistente presso gli </w:t>
      </w:r>
      <w:r w:rsidR="00095657">
        <w:t xml:space="preserve">ex </w:t>
      </w:r>
      <w:r w:rsidRPr="003A29B8">
        <w:t>stabilimenti</w:t>
      </w:r>
      <w:r w:rsidR="00095657">
        <w:t xml:space="preserve"> Firema siti in</w:t>
      </w:r>
      <w:r w:rsidRPr="003A29B8">
        <w:t xml:space="preserve"> Caserta</w:t>
      </w:r>
      <w:r w:rsidR="00095657">
        <w:t xml:space="preserve"> </w:t>
      </w:r>
      <w:r w:rsidR="00095657" w:rsidRPr="00095657">
        <w:t xml:space="preserve">(Strada Provinciale Appia – località </w:t>
      </w:r>
      <w:proofErr w:type="spellStart"/>
      <w:r w:rsidR="00095657" w:rsidRPr="00095657">
        <w:t>Ponteselice</w:t>
      </w:r>
      <w:proofErr w:type="spellEnd"/>
      <w:r w:rsidR="00095657">
        <w:t>)</w:t>
      </w:r>
      <w:r w:rsidRPr="003A29B8">
        <w:t xml:space="preserve">, </w:t>
      </w:r>
      <w:r w:rsidR="00095657">
        <w:t xml:space="preserve">Spello (via San Claudio, 16) e </w:t>
      </w:r>
      <w:r w:rsidRPr="003A29B8">
        <w:t>Tito Scalzo (</w:t>
      </w:r>
      <w:r w:rsidR="00095657">
        <w:t xml:space="preserve">via Scalo Ferroviario, </w:t>
      </w:r>
      <w:r w:rsidRPr="003A29B8">
        <w:t>PZ).</w:t>
      </w:r>
      <w:r w:rsidR="000B6D25" w:rsidRPr="003A29B8">
        <w:t xml:space="preserve"> </w:t>
      </w:r>
    </w:p>
    <w:p w:rsidR="003A29B8" w:rsidRPr="003A29B8" w:rsidRDefault="000B6D25" w:rsidP="00047A65">
      <w:pPr>
        <w:pStyle w:val="Paragrafoelenco"/>
        <w:numPr>
          <w:ilvl w:val="0"/>
          <w:numId w:val="9"/>
        </w:numPr>
        <w:spacing w:line="360" w:lineRule="auto"/>
        <w:ind w:left="709"/>
        <w:jc w:val="both"/>
      </w:pPr>
      <w:r w:rsidRPr="003A29B8">
        <w:t>Tale perizia è stata asseverata con atto notarile del 4 maggio 2017 del notaio Rai</w:t>
      </w:r>
      <w:r w:rsidR="00BB222D">
        <w:t>mondo Zagami in Roma, rep. 4331</w:t>
      </w:r>
      <w:r w:rsidRPr="003A29B8">
        <w:t>.</w:t>
      </w:r>
      <w:r w:rsidR="00BB222D">
        <w:t xml:space="preserve"> Il valore ivi riportato è di Euro 1.050.</w:t>
      </w:r>
      <w:r w:rsidR="00150BBE">
        <w:t>0</w:t>
      </w:r>
      <w:r w:rsidR="00BB222D">
        <w:t>00,00 (unmilionecinquantamila/00).</w:t>
      </w:r>
    </w:p>
    <w:p w:rsidR="003A29B8" w:rsidRPr="003A29B8" w:rsidRDefault="003A29B8" w:rsidP="00047A65">
      <w:pPr>
        <w:pStyle w:val="Paragrafoelenco"/>
        <w:spacing w:before="240" w:after="240" w:line="360" w:lineRule="auto"/>
        <w:ind w:left="709"/>
        <w:jc w:val="center"/>
      </w:pPr>
      <w:r w:rsidRPr="003A29B8">
        <w:t>CONSIDERATO CHE</w:t>
      </w:r>
    </w:p>
    <w:p w:rsidR="00C874B0" w:rsidRDefault="00C874B0" w:rsidP="00C874B0">
      <w:pPr>
        <w:pStyle w:val="Paragrafoelenco"/>
        <w:numPr>
          <w:ilvl w:val="0"/>
          <w:numId w:val="9"/>
        </w:numPr>
        <w:spacing w:line="360" w:lineRule="auto"/>
        <w:jc w:val="both"/>
      </w:pPr>
      <w:r>
        <w:t>Il contratto di cessione stipulato in data 9 luglio 2015 prevede che la Società Acquirente Titagarh Firema Adler S.p.A. potrà esercitare un diritto di prelazione sulla totalità dei beni del Magazzino oggetto del presente invito, ai termini e alle condizioni proposti dal miglior offerente, entro e non oltre 7 (sette) giorni lavorativi dalla comuni</w:t>
      </w:r>
      <w:r w:rsidR="002215F9">
        <w:t>cazione da parte della Procedura</w:t>
      </w:r>
      <w:r>
        <w:t xml:space="preserve"> avente ad oggetto l'offerta giunta dal terzo.</w:t>
      </w:r>
    </w:p>
    <w:p w:rsidR="00CF06D2" w:rsidRDefault="003A29B8" w:rsidP="00047A65">
      <w:pPr>
        <w:pStyle w:val="Paragrafoelenco"/>
        <w:numPr>
          <w:ilvl w:val="0"/>
          <w:numId w:val="9"/>
        </w:numPr>
        <w:spacing w:line="360" w:lineRule="auto"/>
        <w:ind w:left="709"/>
        <w:jc w:val="both"/>
      </w:pPr>
      <w:r>
        <w:t>In ipotesi di mancato esercizio della prelazione, il magazzino sarà venduto al miglior offerente.</w:t>
      </w:r>
    </w:p>
    <w:p w:rsidR="004373E9" w:rsidRPr="00E32A19" w:rsidRDefault="004373E9" w:rsidP="00047A65">
      <w:pPr>
        <w:pStyle w:val="Paragrafoelenco"/>
        <w:numPr>
          <w:ilvl w:val="0"/>
          <w:numId w:val="9"/>
        </w:numPr>
        <w:spacing w:line="360" w:lineRule="auto"/>
        <w:ind w:left="709"/>
        <w:jc w:val="both"/>
      </w:pPr>
      <w:r w:rsidRPr="00E32A19">
        <w:t>In data 24.08.2017 è andata deserta la precedente gara per la vendita del magazzino avente quale prezzo a base d’asta il valore indicato nella perizia.</w:t>
      </w:r>
    </w:p>
    <w:p w:rsidR="00CF06D2" w:rsidRPr="003A29B8" w:rsidRDefault="00CF06D2" w:rsidP="00047A65">
      <w:pPr>
        <w:spacing w:before="240" w:line="360" w:lineRule="auto"/>
        <w:ind w:left="709"/>
        <w:jc w:val="center"/>
        <w:rPr>
          <w:sz w:val="24"/>
          <w:szCs w:val="24"/>
        </w:rPr>
      </w:pPr>
      <w:r w:rsidRPr="003A29B8">
        <w:rPr>
          <w:sz w:val="24"/>
          <w:szCs w:val="24"/>
        </w:rPr>
        <w:t>TUTTO CIÒ PREMESSO E CONSIDERATO, IL COMMISSARIO</w:t>
      </w:r>
    </w:p>
    <w:p w:rsidR="00CF06D2" w:rsidRPr="003A29B8" w:rsidRDefault="00CF06D2" w:rsidP="00047A65">
      <w:pPr>
        <w:spacing w:line="360" w:lineRule="auto"/>
        <w:ind w:left="709"/>
        <w:jc w:val="center"/>
        <w:rPr>
          <w:sz w:val="24"/>
          <w:szCs w:val="24"/>
        </w:rPr>
      </w:pPr>
      <w:r w:rsidRPr="003A29B8">
        <w:rPr>
          <w:sz w:val="24"/>
          <w:szCs w:val="24"/>
        </w:rPr>
        <w:t>INVITA</w:t>
      </w:r>
    </w:p>
    <w:p w:rsidR="003A29B8" w:rsidRDefault="003A29B8" w:rsidP="00047A65">
      <w:pPr>
        <w:spacing w:line="360" w:lineRule="auto"/>
        <w:ind w:left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tutti i soggetti interessati,</w:t>
      </w:r>
      <w:r w:rsidRPr="003A29B8">
        <w:rPr>
          <w:sz w:val="24"/>
          <w:szCs w:val="24"/>
        </w:rPr>
        <w:t xml:space="preserve"> a presentare offerta (“Offerta”) per l’acquisto del Magazzino. L’Offerta dovrà pervenire presso </w:t>
      </w:r>
      <w:r w:rsidRPr="0097257E">
        <w:rPr>
          <w:sz w:val="24"/>
          <w:szCs w:val="24"/>
        </w:rPr>
        <w:t xml:space="preserve">lo Studio del Notaio </w:t>
      </w:r>
      <w:r w:rsidR="00A858FF" w:rsidRPr="003A1FE3">
        <w:rPr>
          <w:sz w:val="24"/>
          <w:szCs w:val="24"/>
        </w:rPr>
        <w:t>Monica Scaravelli</w:t>
      </w:r>
      <w:r w:rsidR="00A858FF">
        <w:rPr>
          <w:sz w:val="24"/>
          <w:szCs w:val="24"/>
        </w:rPr>
        <w:t xml:space="preserve"> </w:t>
      </w:r>
      <w:r w:rsidR="0097257E" w:rsidRPr="00571806">
        <w:rPr>
          <w:sz w:val="24"/>
          <w:szCs w:val="24"/>
        </w:rPr>
        <w:t>(il “Notaio”), 00198, Roma, Via</w:t>
      </w:r>
      <w:r w:rsidR="00A858FF">
        <w:rPr>
          <w:sz w:val="24"/>
          <w:szCs w:val="24"/>
        </w:rPr>
        <w:t xml:space="preserve"> Capodistria</w:t>
      </w:r>
      <w:r w:rsidR="0097257E" w:rsidRPr="00571806">
        <w:rPr>
          <w:sz w:val="24"/>
          <w:szCs w:val="24"/>
        </w:rPr>
        <w:t xml:space="preserve">, n. 7, </w:t>
      </w:r>
      <w:r w:rsidRPr="003A29B8">
        <w:rPr>
          <w:sz w:val="24"/>
          <w:szCs w:val="24"/>
        </w:rPr>
        <w:t>a pena di inammissibilità</w:t>
      </w:r>
      <w:r w:rsidR="00391488">
        <w:rPr>
          <w:sz w:val="24"/>
          <w:szCs w:val="24"/>
        </w:rPr>
        <w:t>,</w:t>
      </w:r>
      <w:r w:rsidRPr="003A29B8">
        <w:rPr>
          <w:sz w:val="24"/>
          <w:szCs w:val="24"/>
        </w:rPr>
        <w:t xml:space="preserve"> entro le ore </w:t>
      </w:r>
      <w:r w:rsidR="00A858FF">
        <w:rPr>
          <w:sz w:val="24"/>
          <w:szCs w:val="24"/>
        </w:rPr>
        <w:t>18:30</w:t>
      </w:r>
      <w:r w:rsidRPr="003A29B8">
        <w:rPr>
          <w:sz w:val="24"/>
          <w:szCs w:val="24"/>
        </w:rPr>
        <w:t xml:space="preserve"> (ora italiana) del </w:t>
      </w:r>
      <w:r w:rsidR="00A858FF" w:rsidRPr="003A1FE3">
        <w:rPr>
          <w:sz w:val="24"/>
          <w:szCs w:val="24"/>
        </w:rPr>
        <w:t>2</w:t>
      </w:r>
      <w:r w:rsidR="00F617CE">
        <w:rPr>
          <w:sz w:val="24"/>
          <w:szCs w:val="24"/>
        </w:rPr>
        <w:t>9</w:t>
      </w:r>
      <w:r w:rsidR="00A858FF" w:rsidRPr="003A1FE3">
        <w:rPr>
          <w:sz w:val="24"/>
          <w:szCs w:val="24"/>
        </w:rPr>
        <w:t>.0</w:t>
      </w:r>
      <w:r w:rsidR="004373E9" w:rsidRPr="003A1FE3">
        <w:rPr>
          <w:sz w:val="24"/>
          <w:szCs w:val="24"/>
        </w:rPr>
        <w:t>9</w:t>
      </w:r>
      <w:r w:rsidR="00A858FF" w:rsidRPr="003A1FE3">
        <w:rPr>
          <w:sz w:val="24"/>
          <w:szCs w:val="24"/>
        </w:rPr>
        <w:t>.2017</w:t>
      </w:r>
      <w:r w:rsidRPr="003A29B8">
        <w:rPr>
          <w:sz w:val="24"/>
          <w:szCs w:val="24"/>
        </w:rPr>
        <w:t>, in plico chiuso (da inviarsi a mezzo raccomandata A.R. e/o corriere) recante all’esterno la dicitura “Offerta per l’acquisto in blocco del Magazzino di Firema Trasporti S.p.A</w:t>
      </w:r>
      <w:r w:rsidR="00391488">
        <w:rPr>
          <w:sz w:val="24"/>
          <w:szCs w:val="24"/>
        </w:rPr>
        <w:t>.</w:t>
      </w:r>
      <w:r w:rsidRPr="003A29B8">
        <w:rPr>
          <w:sz w:val="24"/>
          <w:szCs w:val="24"/>
        </w:rPr>
        <w:t xml:space="preserve"> in </w:t>
      </w:r>
      <w:r w:rsidR="00391488">
        <w:rPr>
          <w:sz w:val="24"/>
          <w:szCs w:val="24"/>
        </w:rPr>
        <w:t>A</w:t>
      </w:r>
      <w:r w:rsidRPr="003A29B8">
        <w:rPr>
          <w:sz w:val="24"/>
          <w:szCs w:val="24"/>
        </w:rPr>
        <w:t xml:space="preserve">mministrazione </w:t>
      </w:r>
      <w:r w:rsidR="00391488">
        <w:rPr>
          <w:sz w:val="24"/>
          <w:szCs w:val="24"/>
        </w:rPr>
        <w:t>S</w:t>
      </w:r>
      <w:r w:rsidRPr="003A29B8">
        <w:rPr>
          <w:sz w:val="24"/>
          <w:szCs w:val="24"/>
        </w:rPr>
        <w:t>traordinaria”.</w:t>
      </w:r>
    </w:p>
    <w:p w:rsidR="00A32D7D" w:rsidRDefault="00A32D7D" w:rsidP="00047A65">
      <w:pPr>
        <w:spacing w:line="360" w:lineRule="auto"/>
        <w:ind w:left="709"/>
        <w:contextualSpacing/>
        <w:jc w:val="both"/>
        <w:rPr>
          <w:sz w:val="24"/>
          <w:szCs w:val="24"/>
        </w:rPr>
      </w:pPr>
      <w:r w:rsidRPr="00BF536B">
        <w:rPr>
          <w:sz w:val="24"/>
          <w:szCs w:val="24"/>
        </w:rPr>
        <w:t xml:space="preserve">Il prezzo base </w:t>
      </w:r>
      <w:r w:rsidR="000274AD" w:rsidRPr="00BF536B">
        <w:rPr>
          <w:sz w:val="24"/>
          <w:szCs w:val="24"/>
        </w:rPr>
        <w:t xml:space="preserve">è </w:t>
      </w:r>
      <w:r w:rsidRPr="00BF536B">
        <w:rPr>
          <w:sz w:val="24"/>
          <w:szCs w:val="24"/>
        </w:rPr>
        <w:t xml:space="preserve">indicato a corpo in € </w:t>
      </w:r>
      <w:r w:rsidR="004373E9" w:rsidRPr="00BF536B">
        <w:rPr>
          <w:sz w:val="24"/>
          <w:szCs w:val="24"/>
        </w:rPr>
        <w:t>787</w:t>
      </w:r>
      <w:r w:rsidRPr="00BF536B">
        <w:rPr>
          <w:sz w:val="24"/>
          <w:szCs w:val="24"/>
        </w:rPr>
        <w:t>.</w:t>
      </w:r>
      <w:r w:rsidR="004373E9" w:rsidRPr="00BF536B">
        <w:rPr>
          <w:sz w:val="24"/>
          <w:szCs w:val="24"/>
        </w:rPr>
        <w:t>5</w:t>
      </w:r>
      <w:r w:rsidRPr="00BF536B">
        <w:rPr>
          <w:sz w:val="24"/>
          <w:szCs w:val="24"/>
        </w:rPr>
        <w:t>00,00</w:t>
      </w:r>
      <w:r w:rsidRPr="00E87A56">
        <w:rPr>
          <w:sz w:val="24"/>
          <w:szCs w:val="24"/>
        </w:rPr>
        <w:t xml:space="preserve"> (</w:t>
      </w:r>
      <w:proofErr w:type="spellStart"/>
      <w:r w:rsidR="004373E9">
        <w:rPr>
          <w:sz w:val="24"/>
          <w:szCs w:val="24"/>
        </w:rPr>
        <w:t>settecentoottantasettemilacinquecento</w:t>
      </w:r>
      <w:proofErr w:type="spellEnd"/>
      <w:r w:rsidRPr="00E87A56">
        <w:rPr>
          <w:sz w:val="24"/>
          <w:szCs w:val="24"/>
        </w:rPr>
        <w:t>/00), oltre I</w:t>
      </w:r>
      <w:r>
        <w:rPr>
          <w:sz w:val="24"/>
          <w:szCs w:val="24"/>
        </w:rPr>
        <w:t>VA</w:t>
      </w:r>
      <w:r w:rsidRPr="00E87A56">
        <w:rPr>
          <w:sz w:val="24"/>
          <w:szCs w:val="24"/>
        </w:rPr>
        <w:t xml:space="preserve"> e imposte di legge</w:t>
      </w:r>
      <w:r>
        <w:rPr>
          <w:sz w:val="24"/>
          <w:szCs w:val="24"/>
        </w:rPr>
        <w:t>.</w:t>
      </w:r>
      <w:r w:rsidR="002311E7">
        <w:rPr>
          <w:sz w:val="24"/>
          <w:szCs w:val="24"/>
        </w:rPr>
        <w:t xml:space="preserve"> </w:t>
      </w:r>
      <w:r w:rsidR="00B401C9">
        <w:rPr>
          <w:sz w:val="24"/>
          <w:szCs w:val="24"/>
        </w:rPr>
        <w:t>Si precisa che potrà essere applicato il disposto dell’</w:t>
      </w:r>
      <w:r w:rsidR="002311E7">
        <w:rPr>
          <w:sz w:val="24"/>
          <w:szCs w:val="24"/>
        </w:rPr>
        <w:t xml:space="preserve">art. 572 </w:t>
      </w:r>
      <w:proofErr w:type="spellStart"/>
      <w:r w:rsidR="002311E7">
        <w:rPr>
          <w:sz w:val="24"/>
          <w:szCs w:val="24"/>
        </w:rPr>
        <w:t>c.p.c.</w:t>
      </w:r>
      <w:proofErr w:type="spellEnd"/>
      <w:r w:rsidR="00B401C9">
        <w:rPr>
          <w:sz w:val="24"/>
          <w:szCs w:val="24"/>
        </w:rPr>
        <w:t xml:space="preserve"> in presenza di un prezzo di offerta inferiore di non oltre un quarto rispetto al prezzo di base</w:t>
      </w:r>
      <w:r w:rsidR="002311E7">
        <w:rPr>
          <w:sz w:val="24"/>
          <w:szCs w:val="24"/>
        </w:rPr>
        <w:t>.</w:t>
      </w:r>
    </w:p>
    <w:p w:rsidR="00A32D7D" w:rsidRPr="003A29B8" w:rsidRDefault="00A32D7D" w:rsidP="00047A65">
      <w:pPr>
        <w:spacing w:line="360" w:lineRule="auto"/>
        <w:ind w:left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L’Offerta dovrà, inoltre, contenere un deposito a titolo di cauzione di un assegno circolare intestato a Firema Trasporti S.p.A. in A.S. per una somma pari al 10% del prezzo offerto.</w:t>
      </w:r>
    </w:p>
    <w:p w:rsidR="003A29B8" w:rsidRDefault="003A29B8" w:rsidP="00047A65">
      <w:pPr>
        <w:spacing w:line="360" w:lineRule="auto"/>
        <w:ind w:left="709"/>
        <w:contextualSpacing/>
        <w:jc w:val="both"/>
        <w:rPr>
          <w:sz w:val="24"/>
          <w:szCs w:val="24"/>
        </w:rPr>
      </w:pPr>
      <w:r w:rsidRPr="003A29B8">
        <w:rPr>
          <w:sz w:val="24"/>
          <w:szCs w:val="24"/>
        </w:rPr>
        <w:lastRenderedPageBreak/>
        <w:t xml:space="preserve">Il presente annuncio non costituisce invito ad offrire né </w:t>
      </w:r>
      <w:r w:rsidR="00B401C9">
        <w:rPr>
          <w:sz w:val="24"/>
          <w:szCs w:val="24"/>
        </w:rPr>
        <w:t xml:space="preserve">costituisce </w:t>
      </w:r>
      <w:r w:rsidRPr="003A29B8">
        <w:rPr>
          <w:sz w:val="24"/>
          <w:szCs w:val="24"/>
        </w:rPr>
        <w:t xml:space="preserve">offerta al pubblico </w:t>
      </w:r>
      <w:r w:rsidRPr="00B401C9">
        <w:rPr>
          <w:i/>
          <w:sz w:val="24"/>
          <w:szCs w:val="24"/>
        </w:rPr>
        <w:t>ex</w:t>
      </w:r>
      <w:r w:rsidRPr="003A29B8">
        <w:rPr>
          <w:sz w:val="24"/>
          <w:szCs w:val="24"/>
        </w:rPr>
        <w:t xml:space="preserve"> art. 1336 c.c. </w:t>
      </w:r>
      <w:r w:rsidR="00B401C9">
        <w:rPr>
          <w:sz w:val="24"/>
          <w:szCs w:val="24"/>
        </w:rPr>
        <w:t>o</w:t>
      </w:r>
      <w:r w:rsidRPr="003A29B8">
        <w:rPr>
          <w:sz w:val="24"/>
          <w:szCs w:val="24"/>
        </w:rPr>
        <w:t xml:space="preserve"> sollecitazione del pubblico risparmio </w:t>
      </w:r>
      <w:r w:rsidRPr="00B401C9">
        <w:rPr>
          <w:i/>
          <w:sz w:val="24"/>
          <w:szCs w:val="24"/>
        </w:rPr>
        <w:t>ex</w:t>
      </w:r>
      <w:r w:rsidRPr="003A29B8">
        <w:rPr>
          <w:sz w:val="24"/>
          <w:szCs w:val="24"/>
        </w:rPr>
        <w:t xml:space="preserve"> artt. 94 e ss. del </w:t>
      </w:r>
      <w:proofErr w:type="spellStart"/>
      <w:r w:rsidRPr="003A29B8">
        <w:rPr>
          <w:sz w:val="24"/>
          <w:szCs w:val="24"/>
        </w:rPr>
        <w:t>D.Lgs.</w:t>
      </w:r>
      <w:proofErr w:type="spellEnd"/>
      <w:r w:rsidRPr="003A29B8">
        <w:rPr>
          <w:sz w:val="24"/>
          <w:szCs w:val="24"/>
        </w:rPr>
        <w:t xml:space="preserve"> 24 febbraio 1998, n. 58.</w:t>
      </w:r>
    </w:p>
    <w:p w:rsidR="00391488" w:rsidRDefault="00391488" w:rsidP="00047A65">
      <w:pPr>
        <w:spacing w:line="360" w:lineRule="auto"/>
        <w:ind w:left="709"/>
        <w:contextualSpacing/>
        <w:jc w:val="both"/>
        <w:rPr>
          <w:sz w:val="24"/>
          <w:szCs w:val="24"/>
        </w:rPr>
      </w:pPr>
    </w:p>
    <w:p w:rsidR="00391488" w:rsidRPr="003A29B8" w:rsidRDefault="00391488" w:rsidP="00047A65">
      <w:pPr>
        <w:spacing w:line="360" w:lineRule="auto"/>
        <w:ind w:left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presente invito è pubblicato per estratto su due quotidiani a tiratura nazionale, “Il Sole 24 ore” e “Il Corriere della Sera”, ed in forma integrale </w:t>
      </w:r>
      <w:r w:rsidR="006524B3">
        <w:rPr>
          <w:sz w:val="24"/>
          <w:szCs w:val="24"/>
        </w:rPr>
        <w:t xml:space="preserve">e con allegato regolamento </w:t>
      </w:r>
      <w:r w:rsidR="00682CA9">
        <w:rPr>
          <w:sz w:val="24"/>
          <w:szCs w:val="24"/>
        </w:rPr>
        <w:t xml:space="preserve">per la presentazione delle offerte </w:t>
      </w:r>
      <w:r w:rsidR="006524B3">
        <w:rPr>
          <w:sz w:val="24"/>
          <w:szCs w:val="24"/>
        </w:rPr>
        <w:t xml:space="preserve">(“Regolamento”) </w:t>
      </w:r>
      <w:r>
        <w:rPr>
          <w:sz w:val="24"/>
          <w:szCs w:val="24"/>
        </w:rPr>
        <w:t>su</w:t>
      </w:r>
      <w:r w:rsidR="004373E9">
        <w:rPr>
          <w:sz w:val="24"/>
          <w:szCs w:val="24"/>
        </w:rPr>
        <w:t>i</w:t>
      </w:r>
      <w:r>
        <w:rPr>
          <w:sz w:val="24"/>
          <w:szCs w:val="24"/>
        </w:rPr>
        <w:t xml:space="preserve"> sit</w:t>
      </w:r>
      <w:r w:rsidR="004373E9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hyperlink r:id="rId9" w:history="1">
        <w:r w:rsidRPr="00A01B5D">
          <w:rPr>
            <w:rStyle w:val="Collegamentoipertestuale"/>
            <w:sz w:val="24"/>
            <w:szCs w:val="24"/>
          </w:rPr>
          <w:t>www.astegiudiziarie.it</w:t>
        </w:r>
      </w:hyperlink>
      <w:r w:rsidR="004373E9">
        <w:rPr>
          <w:sz w:val="24"/>
          <w:szCs w:val="24"/>
        </w:rPr>
        <w:t xml:space="preserve"> e </w:t>
      </w:r>
      <w:hyperlink r:id="rId10" w:history="1">
        <w:r w:rsidR="004373E9" w:rsidRPr="00872A30">
          <w:rPr>
            <w:rStyle w:val="Collegamentoipertestuale"/>
            <w:sz w:val="24"/>
            <w:szCs w:val="24"/>
          </w:rPr>
          <w:t>www.asfirema.it</w:t>
        </w:r>
      </w:hyperlink>
      <w:r w:rsidR="004373E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3A29B8" w:rsidRPr="003A29B8" w:rsidRDefault="003A29B8" w:rsidP="00047A65">
      <w:pPr>
        <w:spacing w:line="360" w:lineRule="auto"/>
        <w:ind w:left="709"/>
        <w:contextualSpacing/>
        <w:jc w:val="both"/>
        <w:rPr>
          <w:sz w:val="24"/>
          <w:szCs w:val="24"/>
        </w:rPr>
      </w:pPr>
      <w:r w:rsidRPr="003A29B8">
        <w:rPr>
          <w:sz w:val="24"/>
          <w:szCs w:val="24"/>
        </w:rPr>
        <w:t xml:space="preserve">Il </w:t>
      </w:r>
      <w:r w:rsidR="00682CA9">
        <w:rPr>
          <w:sz w:val="24"/>
          <w:szCs w:val="24"/>
        </w:rPr>
        <w:t>Regolamento</w:t>
      </w:r>
      <w:r w:rsidRPr="003A29B8">
        <w:rPr>
          <w:sz w:val="24"/>
          <w:szCs w:val="24"/>
        </w:rPr>
        <w:t>, unitamente alla perizia di stima del Magazzino, sarà fornito ad eventuali interessati che prendano contatto con il Commissario Straordinario al seguente indirizzo di posta elettronica</w:t>
      </w:r>
      <w:r w:rsidR="00391488">
        <w:rPr>
          <w:sz w:val="24"/>
          <w:szCs w:val="24"/>
        </w:rPr>
        <w:t xml:space="preserve"> certificata: </w:t>
      </w:r>
      <w:hyperlink r:id="rId11" w:history="1">
        <w:r w:rsidR="00391488" w:rsidRPr="00A01B5D">
          <w:rPr>
            <w:rStyle w:val="Collegamentoipertestuale"/>
            <w:sz w:val="24"/>
            <w:szCs w:val="24"/>
          </w:rPr>
          <w:t>ernestostajano@legpec.it</w:t>
        </w:r>
      </w:hyperlink>
      <w:r w:rsidR="00391488">
        <w:rPr>
          <w:sz w:val="24"/>
          <w:szCs w:val="24"/>
        </w:rPr>
        <w:t xml:space="preserve">. </w:t>
      </w:r>
    </w:p>
    <w:p w:rsidR="00CF06D2" w:rsidRDefault="00682CA9" w:rsidP="00047A65">
      <w:pPr>
        <w:spacing w:before="240" w:after="0" w:line="36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Roma</w:t>
      </w:r>
      <w:r w:rsidR="00CF06D2" w:rsidRPr="003A29B8">
        <w:rPr>
          <w:sz w:val="24"/>
          <w:szCs w:val="24"/>
        </w:rPr>
        <w:t xml:space="preserve">, </w:t>
      </w:r>
      <w:r w:rsidR="003A1FE3">
        <w:rPr>
          <w:sz w:val="24"/>
          <w:szCs w:val="24"/>
        </w:rPr>
        <w:t>11</w:t>
      </w:r>
      <w:r w:rsidR="004373E9">
        <w:rPr>
          <w:sz w:val="24"/>
          <w:szCs w:val="24"/>
        </w:rPr>
        <w:t xml:space="preserve"> settembre</w:t>
      </w:r>
      <w:r w:rsidR="00CF06D2" w:rsidRPr="003A29B8">
        <w:rPr>
          <w:sz w:val="24"/>
          <w:szCs w:val="24"/>
        </w:rPr>
        <w:t xml:space="preserve"> 2017</w:t>
      </w:r>
    </w:p>
    <w:p w:rsidR="004373E9" w:rsidRPr="003A29B8" w:rsidRDefault="004373E9" w:rsidP="00047A65">
      <w:pPr>
        <w:spacing w:before="240" w:after="0" w:line="360" w:lineRule="auto"/>
        <w:ind w:left="709"/>
        <w:jc w:val="both"/>
        <w:rPr>
          <w:sz w:val="24"/>
          <w:szCs w:val="24"/>
        </w:rPr>
      </w:pPr>
    </w:p>
    <w:p w:rsidR="00CF06D2" w:rsidRDefault="00CF06D2" w:rsidP="00095657">
      <w:pPr>
        <w:spacing w:after="0" w:line="360" w:lineRule="auto"/>
        <w:ind w:left="709"/>
        <w:jc w:val="center"/>
        <w:rPr>
          <w:sz w:val="24"/>
          <w:szCs w:val="24"/>
        </w:rPr>
      </w:pPr>
      <w:r w:rsidRPr="003A29B8">
        <w:rPr>
          <w:sz w:val="24"/>
          <w:szCs w:val="24"/>
        </w:rPr>
        <w:t>Il Commissario Straordinario</w:t>
      </w:r>
    </w:p>
    <w:p w:rsidR="000C61DA" w:rsidRPr="00E87A56" w:rsidRDefault="000C61DA" w:rsidP="000C61DA">
      <w:pPr>
        <w:spacing w:after="0" w:line="360" w:lineRule="auto"/>
        <w:ind w:left="709"/>
        <w:jc w:val="center"/>
        <w:rPr>
          <w:sz w:val="24"/>
          <w:szCs w:val="24"/>
        </w:rPr>
      </w:pPr>
      <w:r w:rsidRPr="00E87A56">
        <w:rPr>
          <w:sz w:val="24"/>
          <w:szCs w:val="24"/>
        </w:rPr>
        <w:t>di Firema Trasporti S.p.A. in A.S.</w:t>
      </w:r>
    </w:p>
    <w:p w:rsidR="00A7022B" w:rsidRDefault="00CF06D2" w:rsidP="00095657">
      <w:pPr>
        <w:spacing w:after="0" w:line="240" w:lineRule="auto"/>
        <w:ind w:left="709"/>
        <w:jc w:val="center"/>
        <w:rPr>
          <w:sz w:val="24"/>
          <w:szCs w:val="24"/>
        </w:rPr>
      </w:pPr>
      <w:r w:rsidRPr="003A29B8">
        <w:rPr>
          <w:sz w:val="24"/>
          <w:szCs w:val="24"/>
        </w:rPr>
        <w:t>Prof. Avv. Ernesto Stajano</w:t>
      </w:r>
    </w:p>
    <w:sectPr w:rsidR="00A7022B" w:rsidSect="00504CCE">
      <w:footerReference w:type="default" r:id="rId12"/>
      <w:pgSz w:w="11907" w:h="16839" w:code="9"/>
      <w:pgMar w:top="1366" w:right="1418" w:bottom="1134" w:left="1134" w:header="720" w:footer="720" w:gutter="0"/>
      <w:cols w:space="720"/>
      <w:noEndnote/>
      <w:rtlGutter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5032" w:rsidRDefault="002D5032" w:rsidP="00966801">
      <w:pPr>
        <w:spacing w:after="0" w:line="240" w:lineRule="auto"/>
      </w:pPr>
      <w:r>
        <w:separator/>
      </w:r>
    </w:p>
  </w:endnote>
  <w:endnote w:type="continuationSeparator" w:id="0">
    <w:p w:rsidR="002D5032" w:rsidRDefault="002D5032" w:rsidP="00966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3082361"/>
      <w:docPartObj>
        <w:docPartGallery w:val="Page Numbers (Bottom of Page)"/>
        <w:docPartUnique/>
      </w:docPartObj>
    </w:sdtPr>
    <w:sdtContent>
      <w:p w:rsidR="00840788" w:rsidRDefault="00A31CED">
        <w:pPr>
          <w:pStyle w:val="Pidipagina"/>
          <w:jc w:val="right"/>
        </w:pPr>
        <w:r>
          <w:fldChar w:fldCharType="begin"/>
        </w:r>
        <w:r w:rsidR="00840788">
          <w:instrText>PAGE   \* MERGEFORMAT</w:instrText>
        </w:r>
        <w:r>
          <w:fldChar w:fldCharType="separate"/>
        </w:r>
        <w:r w:rsidR="00F617CE">
          <w:rPr>
            <w:noProof/>
          </w:rPr>
          <w:t>3</w:t>
        </w:r>
        <w:r>
          <w:fldChar w:fldCharType="end"/>
        </w:r>
      </w:p>
    </w:sdtContent>
  </w:sdt>
  <w:p w:rsidR="001E2143" w:rsidRDefault="001E2143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5032" w:rsidRDefault="002D5032" w:rsidP="00966801">
      <w:pPr>
        <w:spacing w:after="0" w:line="240" w:lineRule="auto"/>
      </w:pPr>
      <w:r>
        <w:separator/>
      </w:r>
    </w:p>
  </w:footnote>
  <w:footnote w:type="continuationSeparator" w:id="0">
    <w:p w:rsidR="002D5032" w:rsidRDefault="002D5032" w:rsidP="009668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673C1"/>
    <w:multiLevelType w:val="hybridMultilevel"/>
    <w:tmpl w:val="A17EF990"/>
    <w:lvl w:ilvl="0" w:tplc="C53646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85FCB"/>
    <w:multiLevelType w:val="hybridMultilevel"/>
    <w:tmpl w:val="EADC7F4C"/>
    <w:lvl w:ilvl="0" w:tplc="C7E06968">
      <w:start w:val="8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4E0404"/>
    <w:multiLevelType w:val="hybridMultilevel"/>
    <w:tmpl w:val="7910F47E"/>
    <w:lvl w:ilvl="0" w:tplc="A3FA3D0E">
      <w:numFmt w:val="bullet"/>
      <w:lvlText w:val="-"/>
      <w:lvlJc w:val="left"/>
      <w:pPr>
        <w:ind w:left="1146" w:hanging="360"/>
      </w:pPr>
      <w:rPr>
        <w:rFonts w:ascii="Calibri" w:eastAsia="Calibri" w:hAnsi="Calibri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73B4E5F"/>
    <w:multiLevelType w:val="hybridMultilevel"/>
    <w:tmpl w:val="0D34C17C"/>
    <w:lvl w:ilvl="0" w:tplc="3A0A179A">
      <w:start w:val="1"/>
      <w:numFmt w:val="decimal"/>
      <w:lvlText w:val="%1."/>
      <w:lvlJc w:val="left"/>
      <w:pPr>
        <w:ind w:left="1204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924" w:hanging="360"/>
      </w:pPr>
    </w:lvl>
    <w:lvl w:ilvl="2" w:tplc="0410001B" w:tentative="1">
      <w:start w:val="1"/>
      <w:numFmt w:val="lowerRoman"/>
      <w:lvlText w:val="%3."/>
      <w:lvlJc w:val="right"/>
      <w:pPr>
        <w:ind w:left="2644" w:hanging="180"/>
      </w:pPr>
    </w:lvl>
    <w:lvl w:ilvl="3" w:tplc="0410000F" w:tentative="1">
      <w:start w:val="1"/>
      <w:numFmt w:val="decimal"/>
      <w:lvlText w:val="%4."/>
      <w:lvlJc w:val="left"/>
      <w:pPr>
        <w:ind w:left="3364" w:hanging="360"/>
      </w:pPr>
    </w:lvl>
    <w:lvl w:ilvl="4" w:tplc="04100019" w:tentative="1">
      <w:start w:val="1"/>
      <w:numFmt w:val="lowerLetter"/>
      <w:lvlText w:val="%5."/>
      <w:lvlJc w:val="left"/>
      <w:pPr>
        <w:ind w:left="4084" w:hanging="360"/>
      </w:pPr>
    </w:lvl>
    <w:lvl w:ilvl="5" w:tplc="0410001B" w:tentative="1">
      <w:start w:val="1"/>
      <w:numFmt w:val="lowerRoman"/>
      <w:lvlText w:val="%6."/>
      <w:lvlJc w:val="right"/>
      <w:pPr>
        <w:ind w:left="4804" w:hanging="180"/>
      </w:pPr>
    </w:lvl>
    <w:lvl w:ilvl="6" w:tplc="0410000F" w:tentative="1">
      <w:start w:val="1"/>
      <w:numFmt w:val="decimal"/>
      <w:lvlText w:val="%7."/>
      <w:lvlJc w:val="left"/>
      <w:pPr>
        <w:ind w:left="5524" w:hanging="360"/>
      </w:pPr>
    </w:lvl>
    <w:lvl w:ilvl="7" w:tplc="04100019" w:tentative="1">
      <w:start w:val="1"/>
      <w:numFmt w:val="lowerLetter"/>
      <w:lvlText w:val="%8."/>
      <w:lvlJc w:val="left"/>
      <w:pPr>
        <w:ind w:left="6244" w:hanging="360"/>
      </w:pPr>
    </w:lvl>
    <w:lvl w:ilvl="8" w:tplc="0410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4">
    <w:nsid w:val="2EC0263C"/>
    <w:multiLevelType w:val="hybridMultilevel"/>
    <w:tmpl w:val="1416F5CA"/>
    <w:lvl w:ilvl="0" w:tplc="538451FC">
      <w:numFmt w:val="bullet"/>
      <w:lvlText w:val="-"/>
      <w:lvlJc w:val="righ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77350CD"/>
    <w:multiLevelType w:val="hybridMultilevel"/>
    <w:tmpl w:val="E3EEAFEE"/>
    <w:lvl w:ilvl="0" w:tplc="A3FA3D0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/>
      </w:rPr>
    </w:lvl>
    <w:lvl w:ilvl="1" w:tplc="04100017">
      <w:start w:val="1"/>
      <w:numFmt w:val="lowerLetter"/>
      <w:lvlText w:val="%2)"/>
      <w:lvlJc w:val="left"/>
      <w:pPr>
        <w:ind w:left="928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9B403C"/>
    <w:multiLevelType w:val="hybridMultilevel"/>
    <w:tmpl w:val="617ADCCA"/>
    <w:lvl w:ilvl="0" w:tplc="3DBCA4B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6B9333A7"/>
    <w:multiLevelType w:val="hybridMultilevel"/>
    <w:tmpl w:val="DC5EBFC0"/>
    <w:lvl w:ilvl="0" w:tplc="1CA65E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0F5882"/>
    <w:multiLevelType w:val="hybridMultilevel"/>
    <w:tmpl w:val="340404A0"/>
    <w:lvl w:ilvl="0" w:tplc="04FC8816">
      <w:start w:val="4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7"/>
  </w:num>
  <w:num w:numId="8">
    <w:abstractNumId w:val="3"/>
  </w:num>
  <w:num w:numId="9">
    <w:abstractNumId w:val="8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713D49"/>
    <w:rsid w:val="00001FC7"/>
    <w:rsid w:val="00011CC8"/>
    <w:rsid w:val="00015F79"/>
    <w:rsid w:val="00017E12"/>
    <w:rsid w:val="000266E5"/>
    <w:rsid w:val="000274AD"/>
    <w:rsid w:val="000340A3"/>
    <w:rsid w:val="0003550B"/>
    <w:rsid w:val="00043261"/>
    <w:rsid w:val="00045495"/>
    <w:rsid w:val="00047A65"/>
    <w:rsid w:val="00047EEA"/>
    <w:rsid w:val="0005768F"/>
    <w:rsid w:val="00063A8B"/>
    <w:rsid w:val="00070275"/>
    <w:rsid w:val="00074BC8"/>
    <w:rsid w:val="0008520B"/>
    <w:rsid w:val="00095657"/>
    <w:rsid w:val="000A062C"/>
    <w:rsid w:val="000A51E0"/>
    <w:rsid w:val="000B1832"/>
    <w:rsid w:val="000B4875"/>
    <w:rsid w:val="000B6D25"/>
    <w:rsid w:val="000C344A"/>
    <w:rsid w:val="000C61DA"/>
    <w:rsid w:val="000D2BF7"/>
    <w:rsid w:val="000D4676"/>
    <w:rsid w:val="000F7491"/>
    <w:rsid w:val="00107836"/>
    <w:rsid w:val="00107EAC"/>
    <w:rsid w:val="001124E8"/>
    <w:rsid w:val="00112D1D"/>
    <w:rsid w:val="0011568A"/>
    <w:rsid w:val="001225DD"/>
    <w:rsid w:val="001233B6"/>
    <w:rsid w:val="00123C2D"/>
    <w:rsid w:val="00125A8A"/>
    <w:rsid w:val="00137A2E"/>
    <w:rsid w:val="00150301"/>
    <w:rsid w:val="00150BBE"/>
    <w:rsid w:val="00155817"/>
    <w:rsid w:val="00155910"/>
    <w:rsid w:val="00162A02"/>
    <w:rsid w:val="00166097"/>
    <w:rsid w:val="00171AB1"/>
    <w:rsid w:val="00177972"/>
    <w:rsid w:val="001810D9"/>
    <w:rsid w:val="001847C6"/>
    <w:rsid w:val="00187485"/>
    <w:rsid w:val="001877D8"/>
    <w:rsid w:val="00194323"/>
    <w:rsid w:val="001A36E7"/>
    <w:rsid w:val="001B63B3"/>
    <w:rsid w:val="001C4323"/>
    <w:rsid w:val="001C6D2A"/>
    <w:rsid w:val="001E05F5"/>
    <w:rsid w:val="001E2143"/>
    <w:rsid w:val="001E3D52"/>
    <w:rsid w:val="001E3DCC"/>
    <w:rsid w:val="001E4763"/>
    <w:rsid w:val="001F1D28"/>
    <w:rsid w:val="002052E9"/>
    <w:rsid w:val="00214CA4"/>
    <w:rsid w:val="0022126D"/>
    <w:rsid w:val="00221379"/>
    <w:rsid w:val="002215F9"/>
    <w:rsid w:val="00226C0D"/>
    <w:rsid w:val="00231050"/>
    <w:rsid w:val="002311E7"/>
    <w:rsid w:val="0024241A"/>
    <w:rsid w:val="00247928"/>
    <w:rsid w:val="002528F0"/>
    <w:rsid w:val="00257F7C"/>
    <w:rsid w:val="002620E1"/>
    <w:rsid w:val="0026244E"/>
    <w:rsid w:val="0027079B"/>
    <w:rsid w:val="002712E3"/>
    <w:rsid w:val="00284CEA"/>
    <w:rsid w:val="002862A9"/>
    <w:rsid w:val="002A6A0A"/>
    <w:rsid w:val="002A7973"/>
    <w:rsid w:val="002B0791"/>
    <w:rsid w:val="002B1CEC"/>
    <w:rsid w:val="002B471C"/>
    <w:rsid w:val="002B6D5B"/>
    <w:rsid w:val="002C116A"/>
    <w:rsid w:val="002D0FD8"/>
    <w:rsid w:val="002D5032"/>
    <w:rsid w:val="002D5BFA"/>
    <w:rsid w:val="002E0819"/>
    <w:rsid w:val="002E4F3F"/>
    <w:rsid w:val="002E6A7D"/>
    <w:rsid w:val="002F38BB"/>
    <w:rsid w:val="002F5CAB"/>
    <w:rsid w:val="00301E2D"/>
    <w:rsid w:val="003031E8"/>
    <w:rsid w:val="00311D4A"/>
    <w:rsid w:val="003163DF"/>
    <w:rsid w:val="00322BA6"/>
    <w:rsid w:val="003255E9"/>
    <w:rsid w:val="00325B80"/>
    <w:rsid w:val="0032727A"/>
    <w:rsid w:val="0033217B"/>
    <w:rsid w:val="00344296"/>
    <w:rsid w:val="003474A8"/>
    <w:rsid w:val="00355AFB"/>
    <w:rsid w:val="003620E9"/>
    <w:rsid w:val="0036401A"/>
    <w:rsid w:val="00373933"/>
    <w:rsid w:val="00380708"/>
    <w:rsid w:val="003821CD"/>
    <w:rsid w:val="003858AF"/>
    <w:rsid w:val="00391488"/>
    <w:rsid w:val="00393A5D"/>
    <w:rsid w:val="00397870"/>
    <w:rsid w:val="003A1FE3"/>
    <w:rsid w:val="003A29B8"/>
    <w:rsid w:val="003A327F"/>
    <w:rsid w:val="003C3EB9"/>
    <w:rsid w:val="003C7769"/>
    <w:rsid w:val="003D0C6E"/>
    <w:rsid w:val="003D6357"/>
    <w:rsid w:val="003E403A"/>
    <w:rsid w:val="003E6E96"/>
    <w:rsid w:val="003F5385"/>
    <w:rsid w:val="00405990"/>
    <w:rsid w:val="00420D74"/>
    <w:rsid w:val="00424B4C"/>
    <w:rsid w:val="00436B9F"/>
    <w:rsid w:val="004373E9"/>
    <w:rsid w:val="00440955"/>
    <w:rsid w:val="004416B9"/>
    <w:rsid w:val="00442C2A"/>
    <w:rsid w:val="00446DEB"/>
    <w:rsid w:val="00455403"/>
    <w:rsid w:val="004569ED"/>
    <w:rsid w:val="00460B7C"/>
    <w:rsid w:val="00480ACC"/>
    <w:rsid w:val="00483C90"/>
    <w:rsid w:val="00497EB5"/>
    <w:rsid w:val="004B6671"/>
    <w:rsid w:val="004C21D0"/>
    <w:rsid w:val="004E1CB9"/>
    <w:rsid w:val="004E3951"/>
    <w:rsid w:val="004F23D9"/>
    <w:rsid w:val="004F531E"/>
    <w:rsid w:val="005008A6"/>
    <w:rsid w:val="00504CCE"/>
    <w:rsid w:val="00504D03"/>
    <w:rsid w:val="00516A1A"/>
    <w:rsid w:val="00517181"/>
    <w:rsid w:val="0051737A"/>
    <w:rsid w:val="005226D8"/>
    <w:rsid w:val="00524413"/>
    <w:rsid w:val="00525BE9"/>
    <w:rsid w:val="0052656E"/>
    <w:rsid w:val="005336CC"/>
    <w:rsid w:val="00533E8E"/>
    <w:rsid w:val="00544FD6"/>
    <w:rsid w:val="005511C1"/>
    <w:rsid w:val="00553349"/>
    <w:rsid w:val="00553351"/>
    <w:rsid w:val="005533F8"/>
    <w:rsid w:val="005644FC"/>
    <w:rsid w:val="00570F9A"/>
    <w:rsid w:val="0057556C"/>
    <w:rsid w:val="00575736"/>
    <w:rsid w:val="005775BF"/>
    <w:rsid w:val="00577B57"/>
    <w:rsid w:val="00577E33"/>
    <w:rsid w:val="005805FE"/>
    <w:rsid w:val="00580A5F"/>
    <w:rsid w:val="005938E8"/>
    <w:rsid w:val="005944B1"/>
    <w:rsid w:val="00594A6F"/>
    <w:rsid w:val="00596BF7"/>
    <w:rsid w:val="005D1A4D"/>
    <w:rsid w:val="005D4C32"/>
    <w:rsid w:val="005E1FD2"/>
    <w:rsid w:val="005E4D09"/>
    <w:rsid w:val="005F3339"/>
    <w:rsid w:val="005F44FF"/>
    <w:rsid w:val="00601E83"/>
    <w:rsid w:val="006142D3"/>
    <w:rsid w:val="00616633"/>
    <w:rsid w:val="006169B2"/>
    <w:rsid w:val="00623870"/>
    <w:rsid w:val="00625159"/>
    <w:rsid w:val="00643F4B"/>
    <w:rsid w:val="00646363"/>
    <w:rsid w:val="006521BB"/>
    <w:rsid w:val="006524B3"/>
    <w:rsid w:val="0066191A"/>
    <w:rsid w:val="0066363B"/>
    <w:rsid w:val="00674594"/>
    <w:rsid w:val="00682CA9"/>
    <w:rsid w:val="0068406D"/>
    <w:rsid w:val="00684257"/>
    <w:rsid w:val="00693027"/>
    <w:rsid w:val="00694FFC"/>
    <w:rsid w:val="006A243A"/>
    <w:rsid w:val="006A5940"/>
    <w:rsid w:val="006B08A9"/>
    <w:rsid w:val="006B4CC9"/>
    <w:rsid w:val="006C2467"/>
    <w:rsid w:val="006C3FD3"/>
    <w:rsid w:val="006C7DDD"/>
    <w:rsid w:val="006D39DB"/>
    <w:rsid w:val="006D3F7F"/>
    <w:rsid w:val="006E1943"/>
    <w:rsid w:val="006F3AAA"/>
    <w:rsid w:val="006F7805"/>
    <w:rsid w:val="00713C70"/>
    <w:rsid w:val="00713D49"/>
    <w:rsid w:val="00714E88"/>
    <w:rsid w:val="00716153"/>
    <w:rsid w:val="00724098"/>
    <w:rsid w:val="00732232"/>
    <w:rsid w:val="00735627"/>
    <w:rsid w:val="00736714"/>
    <w:rsid w:val="007461FE"/>
    <w:rsid w:val="0074698A"/>
    <w:rsid w:val="007561DF"/>
    <w:rsid w:val="00756AE5"/>
    <w:rsid w:val="00763263"/>
    <w:rsid w:val="0076411C"/>
    <w:rsid w:val="00767ADB"/>
    <w:rsid w:val="00772098"/>
    <w:rsid w:val="00792088"/>
    <w:rsid w:val="007967D7"/>
    <w:rsid w:val="007967DB"/>
    <w:rsid w:val="00797597"/>
    <w:rsid w:val="007B6A94"/>
    <w:rsid w:val="007C447D"/>
    <w:rsid w:val="007E0B9D"/>
    <w:rsid w:val="007E3097"/>
    <w:rsid w:val="007E3D83"/>
    <w:rsid w:val="00800075"/>
    <w:rsid w:val="008124A2"/>
    <w:rsid w:val="00812CBF"/>
    <w:rsid w:val="00812EB3"/>
    <w:rsid w:val="008170F5"/>
    <w:rsid w:val="00817666"/>
    <w:rsid w:val="00821A3F"/>
    <w:rsid w:val="00827B54"/>
    <w:rsid w:val="00830216"/>
    <w:rsid w:val="00833CD9"/>
    <w:rsid w:val="00840788"/>
    <w:rsid w:val="00850CC6"/>
    <w:rsid w:val="00853C78"/>
    <w:rsid w:val="00862434"/>
    <w:rsid w:val="00863139"/>
    <w:rsid w:val="00866A75"/>
    <w:rsid w:val="00890894"/>
    <w:rsid w:val="008A1BFA"/>
    <w:rsid w:val="008A4846"/>
    <w:rsid w:val="008B2475"/>
    <w:rsid w:val="008B67E3"/>
    <w:rsid w:val="008C4FD9"/>
    <w:rsid w:val="008E1408"/>
    <w:rsid w:val="008E2BE3"/>
    <w:rsid w:val="008E33D4"/>
    <w:rsid w:val="008E7CD3"/>
    <w:rsid w:val="008F25DA"/>
    <w:rsid w:val="008F27DB"/>
    <w:rsid w:val="008F3793"/>
    <w:rsid w:val="008F4BED"/>
    <w:rsid w:val="008F6BA4"/>
    <w:rsid w:val="00902B0B"/>
    <w:rsid w:val="00903A47"/>
    <w:rsid w:val="0090710B"/>
    <w:rsid w:val="0091235B"/>
    <w:rsid w:val="009124E8"/>
    <w:rsid w:val="00920103"/>
    <w:rsid w:val="00924693"/>
    <w:rsid w:val="00927279"/>
    <w:rsid w:val="009311EE"/>
    <w:rsid w:val="00934BEA"/>
    <w:rsid w:val="00941540"/>
    <w:rsid w:val="00945903"/>
    <w:rsid w:val="00951D4F"/>
    <w:rsid w:val="00952436"/>
    <w:rsid w:val="009545DF"/>
    <w:rsid w:val="00957F10"/>
    <w:rsid w:val="00966801"/>
    <w:rsid w:val="009679CC"/>
    <w:rsid w:val="0097257E"/>
    <w:rsid w:val="00975C10"/>
    <w:rsid w:val="00981F25"/>
    <w:rsid w:val="0099364C"/>
    <w:rsid w:val="00993BBF"/>
    <w:rsid w:val="0099624A"/>
    <w:rsid w:val="009A2683"/>
    <w:rsid w:val="009A5B91"/>
    <w:rsid w:val="009A78BC"/>
    <w:rsid w:val="009D26CA"/>
    <w:rsid w:val="009D41E1"/>
    <w:rsid w:val="009D5A29"/>
    <w:rsid w:val="009F1B8D"/>
    <w:rsid w:val="009F2A63"/>
    <w:rsid w:val="009F7DE9"/>
    <w:rsid w:val="00A004A2"/>
    <w:rsid w:val="00A105A1"/>
    <w:rsid w:val="00A27E00"/>
    <w:rsid w:val="00A3195D"/>
    <w:rsid w:val="00A31CED"/>
    <w:rsid w:val="00A3217D"/>
    <w:rsid w:val="00A32D7D"/>
    <w:rsid w:val="00A359AF"/>
    <w:rsid w:val="00A37385"/>
    <w:rsid w:val="00A516A4"/>
    <w:rsid w:val="00A602FE"/>
    <w:rsid w:val="00A62421"/>
    <w:rsid w:val="00A7022B"/>
    <w:rsid w:val="00A722F4"/>
    <w:rsid w:val="00A858FF"/>
    <w:rsid w:val="00A90C41"/>
    <w:rsid w:val="00A912A2"/>
    <w:rsid w:val="00A9585E"/>
    <w:rsid w:val="00A9637D"/>
    <w:rsid w:val="00A97112"/>
    <w:rsid w:val="00AA07E7"/>
    <w:rsid w:val="00AA409A"/>
    <w:rsid w:val="00AB0E3C"/>
    <w:rsid w:val="00AB102F"/>
    <w:rsid w:val="00AB5070"/>
    <w:rsid w:val="00AC46F6"/>
    <w:rsid w:val="00AC4C80"/>
    <w:rsid w:val="00AC748C"/>
    <w:rsid w:val="00AD1C22"/>
    <w:rsid w:val="00AD32BB"/>
    <w:rsid w:val="00AD7D33"/>
    <w:rsid w:val="00AE0E95"/>
    <w:rsid w:val="00AE470D"/>
    <w:rsid w:val="00AE7A9D"/>
    <w:rsid w:val="00AF0CBF"/>
    <w:rsid w:val="00B00278"/>
    <w:rsid w:val="00B02DA4"/>
    <w:rsid w:val="00B031B2"/>
    <w:rsid w:val="00B074FE"/>
    <w:rsid w:val="00B137B7"/>
    <w:rsid w:val="00B17860"/>
    <w:rsid w:val="00B21230"/>
    <w:rsid w:val="00B270BC"/>
    <w:rsid w:val="00B3008F"/>
    <w:rsid w:val="00B304BC"/>
    <w:rsid w:val="00B32156"/>
    <w:rsid w:val="00B33E54"/>
    <w:rsid w:val="00B36013"/>
    <w:rsid w:val="00B37FB4"/>
    <w:rsid w:val="00B401C9"/>
    <w:rsid w:val="00B453E0"/>
    <w:rsid w:val="00B55249"/>
    <w:rsid w:val="00B64024"/>
    <w:rsid w:val="00B66FC4"/>
    <w:rsid w:val="00B856C1"/>
    <w:rsid w:val="00BA2938"/>
    <w:rsid w:val="00BA7859"/>
    <w:rsid w:val="00BB222D"/>
    <w:rsid w:val="00BC085D"/>
    <w:rsid w:val="00BC1D6F"/>
    <w:rsid w:val="00BC274F"/>
    <w:rsid w:val="00BD2395"/>
    <w:rsid w:val="00BF536B"/>
    <w:rsid w:val="00BF69D4"/>
    <w:rsid w:val="00C03EA8"/>
    <w:rsid w:val="00C11D50"/>
    <w:rsid w:val="00C130EB"/>
    <w:rsid w:val="00C1344C"/>
    <w:rsid w:val="00C3154A"/>
    <w:rsid w:val="00C321F5"/>
    <w:rsid w:val="00C33DCE"/>
    <w:rsid w:val="00C3603D"/>
    <w:rsid w:val="00C370EB"/>
    <w:rsid w:val="00C439C2"/>
    <w:rsid w:val="00C44DF8"/>
    <w:rsid w:val="00C45287"/>
    <w:rsid w:val="00C460A1"/>
    <w:rsid w:val="00C51155"/>
    <w:rsid w:val="00C518AE"/>
    <w:rsid w:val="00C51D9F"/>
    <w:rsid w:val="00C73603"/>
    <w:rsid w:val="00C7686C"/>
    <w:rsid w:val="00C80372"/>
    <w:rsid w:val="00C81853"/>
    <w:rsid w:val="00C874B0"/>
    <w:rsid w:val="00C90623"/>
    <w:rsid w:val="00C93380"/>
    <w:rsid w:val="00CA55DF"/>
    <w:rsid w:val="00CB5F23"/>
    <w:rsid w:val="00CB66B5"/>
    <w:rsid w:val="00CE475B"/>
    <w:rsid w:val="00CE7835"/>
    <w:rsid w:val="00CF0475"/>
    <w:rsid w:val="00CF06D2"/>
    <w:rsid w:val="00CF463E"/>
    <w:rsid w:val="00CF4E2C"/>
    <w:rsid w:val="00CF60D4"/>
    <w:rsid w:val="00D0131F"/>
    <w:rsid w:val="00D058F5"/>
    <w:rsid w:val="00D079DE"/>
    <w:rsid w:val="00D10F98"/>
    <w:rsid w:val="00D23200"/>
    <w:rsid w:val="00D32F22"/>
    <w:rsid w:val="00D35287"/>
    <w:rsid w:val="00D4577F"/>
    <w:rsid w:val="00D520BD"/>
    <w:rsid w:val="00D5426D"/>
    <w:rsid w:val="00D56D74"/>
    <w:rsid w:val="00D67A9D"/>
    <w:rsid w:val="00D775A0"/>
    <w:rsid w:val="00D80375"/>
    <w:rsid w:val="00D81638"/>
    <w:rsid w:val="00D8214F"/>
    <w:rsid w:val="00DC0B31"/>
    <w:rsid w:val="00DC0DF9"/>
    <w:rsid w:val="00DC5968"/>
    <w:rsid w:val="00DC617D"/>
    <w:rsid w:val="00DD335C"/>
    <w:rsid w:val="00DE3ECC"/>
    <w:rsid w:val="00DE530B"/>
    <w:rsid w:val="00DE532A"/>
    <w:rsid w:val="00DE6951"/>
    <w:rsid w:val="00DF0D86"/>
    <w:rsid w:val="00DF141E"/>
    <w:rsid w:val="00DF39EE"/>
    <w:rsid w:val="00DF4AD5"/>
    <w:rsid w:val="00E01A4B"/>
    <w:rsid w:val="00E14B0A"/>
    <w:rsid w:val="00E2383B"/>
    <w:rsid w:val="00E30B1B"/>
    <w:rsid w:val="00E32A19"/>
    <w:rsid w:val="00E333C2"/>
    <w:rsid w:val="00E35A13"/>
    <w:rsid w:val="00E37A9A"/>
    <w:rsid w:val="00E4017B"/>
    <w:rsid w:val="00E41BAA"/>
    <w:rsid w:val="00E47A69"/>
    <w:rsid w:val="00E502CC"/>
    <w:rsid w:val="00E521ED"/>
    <w:rsid w:val="00E5300E"/>
    <w:rsid w:val="00E551FF"/>
    <w:rsid w:val="00E648A7"/>
    <w:rsid w:val="00E678F0"/>
    <w:rsid w:val="00E77679"/>
    <w:rsid w:val="00E77DD6"/>
    <w:rsid w:val="00E83BB3"/>
    <w:rsid w:val="00E87A56"/>
    <w:rsid w:val="00EB0387"/>
    <w:rsid w:val="00EC051A"/>
    <w:rsid w:val="00EC0AC4"/>
    <w:rsid w:val="00EC41DC"/>
    <w:rsid w:val="00ED03E9"/>
    <w:rsid w:val="00EE359A"/>
    <w:rsid w:val="00EE7AAC"/>
    <w:rsid w:val="00EF3957"/>
    <w:rsid w:val="00EF6459"/>
    <w:rsid w:val="00F0342D"/>
    <w:rsid w:val="00F06EDB"/>
    <w:rsid w:val="00F07C82"/>
    <w:rsid w:val="00F07CC6"/>
    <w:rsid w:val="00F136A8"/>
    <w:rsid w:val="00F14455"/>
    <w:rsid w:val="00F1489C"/>
    <w:rsid w:val="00F32B02"/>
    <w:rsid w:val="00F423AC"/>
    <w:rsid w:val="00F4534E"/>
    <w:rsid w:val="00F459A2"/>
    <w:rsid w:val="00F60AB2"/>
    <w:rsid w:val="00F617CE"/>
    <w:rsid w:val="00F63226"/>
    <w:rsid w:val="00F63BE6"/>
    <w:rsid w:val="00F7078E"/>
    <w:rsid w:val="00F76C21"/>
    <w:rsid w:val="00F83A82"/>
    <w:rsid w:val="00F8655C"/>
    <w:rsid w:val="00F971D6"/>
    <w:rsid w:val="00FA4B23"/>
    <w:rsid w:val="00FB105F"/>
    <w:rsid w:val="00FB2011"/>
    <w:rsid w:val="00FB56E6"/>
    <w:rsid w:val="00FD02CF"/>
    <w:rsid w:val="00FD178F"/>
    <w:rsid w:val="00FE224D"/>
    <w:rsid w:val="00FF3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qFormat="1"/>
    <w:lsdException w:name="caption" w:locked="1" w:uiPriority="0" w:qFormat="1"/>
    <w:lsdException w:name="footnote reference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F6BA4"/>
    <w:pPr>
      <w:spacing w:after="200" w:line="276" w:lineRule="auto"/>
    </w:pPr>
    <w:rPr>
      <w:rFonts w:cs="Calibri"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EE7AAC"/>
    <w:pPr>
      <w:keepNext/>
      <w:spacing w:after="0" w:line="240" w:lineRule="auto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nhideWhenUsed/>
    <w:qFormat/>
    <w:locked/>
    <w:rsid w:val="0099624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uiPriority w:val="99"/>
    <w:semiHidden/>
    <w:locked/>
    <w:rsid w:val="0024241A"/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Testofumetto">
    <w:name w:val="Balloon Text"/>
    <w:basedOn w:val="Normale"/>
    <w:link w:val="TestofumettoCarattere"/>
    <w:uiPriority w:val="99"/>
    <w:semiHidden/>
    <w:rsid w:val="0024241A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24241A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24241A"/>
    <w:pPr>
      <w:widowControl w:val="0"/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24241A"/>
    <w:rPr>
      <w:color w:val="auto"/>
    </w:rPr>
  </w:style>
  <w:style w:type="paragraph" w:customStyle="1" w:styleId="CM5">
    <w:name w:val="CM5"/>
    <w:basedOn w:val="Default"/>
    <w:next w:val="Default"/>
    <w:uiPriority w:val="99"/>
    <w:rsid w:val="0024241A"/>
    <w:rPr>
      <w:color w:val="auto"/>
    </w:rPr>
  </w:style>
  <w:style w:type="paragraph" w:customStyle="1" w:styleId="CM6">
    <w:name w:val="CM6"/>
    <w:basedOn w:val="Default"/>
    <w:next w:val="Default"/>
    <w:uiPriority w:val="99"/>
    <w:rsid w:val="0024241A"/>
    <w:rPr>
      <w:color w:val="auto"/>
    </w:rPr>
  </w:style>
  <w:style w:type="paragraph" w:customStyle="1" w:styleId="CM2">
    <w:name w:val="CM2"/>
    <w:basedOn w:val="Default"/>
    <w:next w:val="Default"/>
    <w:uiPriority w:val="99"/>
    <w:rsid w:val="0024241A"/>
    <w:pPr>
      <w:spacing w:line="283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24241A"/>
    <w:pPr>
      <w:spacing w:line="283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24241A"/>
    <w:pPr>
      <w:spacing w:line="283" w:lineRule="atLeast"/>
    </w:pPr>
    <w:rPr>
      <w:color w:val="auto"/>
    </w:rPr>
  </w:style>
  <w:style w:type="paragraph" w:styleId="Corpodeltesto">
    <w:name w:val="Body Text"/>
    <w:basedOn w:val="Normale"/>
    <w:link w:val="CorpodeltestoCarattere"/>
    <w:uiPriority w:val="99"/>
    <w:rsid w:val="00EE7AAC"/>
    <w:pPr>
      <w:spacing w:after="0" w:line="360" w:lineRule="auto"/>
      <w:jc w:val="both"/>
    </w:pPr>
    <w:rPr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locked/>
    <w:rsid w:val="0024241A"/>
  </w:style>
  <w:style w:type="paragraph" w:styleId="Paragrafoelenco">
    <w:name w:val="List Paragraph"/>
    <w:basedOn w:val="Normale"/>
    <w:uiPriority w:val="34"/>
    <w:qFormat/>
    <w:rsid w:val="00C51155"/>
    <w:pPr>
      <w:spacing w:after="0" w:line="240" w:lineRule="auto"/>
      <w:ind w:left="708"/>
    </w:pPr>
    <w:rPr>
      <w:sz w:val="24"/>
      <w:szCs w:val="24"/>
    </w:rPr>
  </w:style>
  <w:style w:type="character" w:styleId="Rimandocommento">
    <w:name w:val="annotation reference"/>
    <w:uiPriority w:val="99"/>
    <w:semiHidden/>
    <w:unhideWhenUsed/>
    <w:rsid w:val="00B2123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21230"/>
    <w:pPr>
      <w:spacing w:line="240" w:lineRule="auto"/>
    </w:pPr>
    <w:rPr>
      <w:rFonts w:eastAsia="Calibri" w:cs="Times New Roman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B21230"/>
    <w:rPr>
      <w:rFonts w:eastAsia="Calibri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qFormat/>
    <w:rsid w:val="00966801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966801"/>
    <w:rPr>
      <w:rFonts w:ascii="Times New Roman" w:hAnsi="Times New Roman"/>
    </w:rPr>
  </w:style>
  <w:style w:type="character" w:styleId="Rimandonotaapidipagina">
    <w:name w:val="footnote reference"/>
    <w:uiPriority w:val="99"/>
    <w:unhideWhenUsed/>
    <w:qFormat/>
    <w:rsid w:val="00966801"/>
    <w:rPr>
      <w:vertAlign w:val="superscript"/>
    </w:rPr>
  </w:style>
  <w:style w:type="table" w:styleId="Grigliatabella">
    <w:name w:val="Table Grid"/>
    <w:basedOn w:val="Tabellanormale"/>
    <w:locked/>
    <w:rsid w:val="00AB50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3Carattere">
    <w:name w:val="Titolo 3 Carattere"/>
    <w:basedOn w:val="Carpredefinitoparagrafo"/>
    <w:link w:val="Titolo3"/>
    <w:rsid w:val="0099624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756A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6AE5"/>
    <w:rPr>
      <w:rFonts w:cs="Calibri"/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756A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6AE5"/>
    <w:rPr>
      <w:rFonts w:cs="Calibri"/>
      <w:sz w:val="22"/>
      <w:szCs w:val="22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A07E7"/>
    <w:rPr>
      <w:rFonts w:eastAsia="Times New Roman" w:cs="Calibri"/>
      <w:b/>
      <w:bCs/>
      <w:lang w:eastAsia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A07E7"/>
    <w:rPr>
      <w:rFonts w:eastAsia="Calibri" w:cs="Calibri"/>
      <w:b/>
      <w:bCs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39148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qFormat="1"/>
    <w:lsdException w:name="caption" w:locked="1" w:uiPriority="0" w:qFormat="1"/>
    <w:lsdException w:name="footnote reference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F6BA4"/>
    <w:pPr>
      <w:spacing w:after="200" w:line="276" w:lineRule="auto"/>
    </w:pPr>
    <w:rPr>
      <w:rFonts w:cs="Calibri"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EE7AAC"/>
    <w:pPr>
      <w:keepNext/>
      <w:spacing w:after="0" w:line="240" w:lineRule="auto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Titolo3">
    <w:name w:val="heading 3"/>
    <w:basedOn w:val="Normale"/>
    <w:next w:val="Normale"/>
    <w:link w:val="Titolo3Carattere"/>
    <w:unhideWhenUsed/>
    <w:qFormat/>
    <w:locked/>
    <w:rsid w:val="0099624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Testofumetto">
    <w:name w:val="Balloon Text"/>
    <w:basedOn w:val="Normale"/>
    <w:link w:val="TestofumettoCarattere"/>
    <w:uiPriority w:val="99"/>
    <w:semiHidden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color w:val="auto"/>
    </w:rPr>
  </w:style>
  <w:style w:type="paragraph" w:customStyle="1" w:styleId="CM5">
    <w:name w:val="CM5"/>
    <w:basedOn w:val="Default"/>
    <w:next w:val="Default"/>
    <w:uiPriority w:val="99"/>
    <w:rPr>
      <w:color w:val="auto"/>
    </w:rPr>
  </w:style>
  <w:style w:type="paragraph" w:customStyle="1" w:styleId="CM6">
    <w:name w:val="CM6"/>
    <w:basedOn w:val="Default"/>
    <w:next w:val="Default"/>
    <w:uiPriority w:val="99"/>
    <w:rPr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283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283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pPr>
      <w:spacing w:line="283" w:lineRule="atLeast"/>
    </w:pPr>
    <w:rPr>
      <w:color w:val="auto"/>
    </w:rPr>
  </w:style>
  <w:style w:type="paragraph" w:styleId="Corpotesto">
    <w:name w:val="Body Text"/>
    <w:basedOn w:val="Normale"/>
    <w:link w:val="CorpotestoCarattere"/>
    <w:uiPriority w:val="99"/>
    <w:rsid w:val="00EE7AAC"/>
    <w:pPr>
      <w:spacing w:after="0" w:line="360" w:lineRule="auto"/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</w:style>
  <w:style w:type="paragraph" w:styleId="Paragrafoelenco">
    <w:name w:val="List Paragraph"/>
    <w:basedOn w:val="Normale"/>
    <w:uiPriority w:val="34"/>
    <w:qFormat/>
    <w:rsid w:val="00C51155"/>
    <w:pPr>
      <w:spacing w:after="0" w:line="240" w:lineRule="auto"/>
      <w:ind w:left="708"/>
    </w:pPr>
    <w:rPr>
      <w:sz w:val="24"/>
      <w:szCs w:val="24"/>
    </w:rPr>
  </w:style>
  <w:style w:type="character" w:styleId="Rimandocommento">
    <w:name w:val="annotation reference"/>
    <w:uiPriority w:val="99"/>
    <w:semiHidden/>
    <w:unhideWhenUsed/>
    <w:rsid w:val="00B2123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21230"/>
    <w:pPr>
      <w:spacing w:line="240" w:lineRule="auto"/>
    </w:pPr>
    <w:rPr>
      <w:rFonts w:eastAsia="Calibri" w:cs="Times New Roman"/>
      <w:sz w:val="20"/>
      <w:szCs w:val="20"/>
      <w:lang w:val="x-none"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B21230"/>
    <w:rPr>
      <w:rFonts w:eastAsia="Calibri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qFormat/>
    <w:rsid w:val="00966801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966801"/>
    <w:rPr>
      <w:rFonts w:ascii="Times New Roman" w:hAnsi="Times New Roman"/>
    </w:rPr>
  </w:style>
  <w:style w:type="character" w:styleId="Rimandonotaapidipagina">
    <w:name w:val="footnote reference"/>
    <w:uiPriority w:val="99"/>
    <w:unhideWhenUsed/>
    <w:qFormat/>
    <w:rsid w:val="00966801"/>
    <w:rPr>
      <w:vertAlign w:val="superscript"/>
    </w:rPr>
  </w:style>
  <w:style w:type="table" w:styleId="Grigliatabella">
    <w:name w:val="Table Grid"/>
    <w:basedOn w:val="Tabellanormale"/>
    <w:locked/>
    <w:rsid w:val="00AB5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rsid w:val="0099624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756A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6AE5"/>
    <w:rPr>
      <w:rFonts w:cs="Calibri"/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756A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6AE5"/>
    <w:rPr>
      <w:rFonts w:cs="Calibri"/>
      <w:sz w:val="22"/>
      <w:szCs w:val="22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A07E7"/>
    <w:rPr>
      <w:rFonts w:eastAsia="Times New Roman" w:cs="Calibri"/>
      <w:b/>
      <w:bCs/>
      <w:lang w:val="it-IT" w:eastAsia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A07E7"/>
    <w:rPr>
      <w:rFonts w:eastAsia="Calibri" w:cs="Calibri"/>
      <w:b/>
      <w:bCs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39148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4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1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2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5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rnestostajano@legpec.it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asfirema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stegiudiziari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3148B3-58A2-4725-868D-61569C113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715</Words>
  <Characters>4079</Characters>
  <Application>Microsoft Office Word</Application>
  <DocSecurity>0</DocSecurity>
  <Lines>33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-</Company>
  <LinksUpToDate>false</LinksUpToDate>
  <CharactersWithSpaces>4785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Filippo</cp:lastModifiedBy>
  <cp:revision>34</cp:revision>
  <cp:lastPrinted>2017-06-27T07:11:00Z</cp:lastPrinted>
  <dcterms:created xsi:type="dcterms:W3CDTF">2017-05-04T15:47:00Z</dcterms:created>
  <dcterms:modified xsi:type="dcterms:W3CDTF">2017-09-11T16:12:00Z</dcterms:modified>
</cp:coreProperties>
</file>